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ind w:left="4962" w:firstLine="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(kota) ,  (tanggal)  (bulan)  2024</w:t>
      </w:r>
    </w:p>
    <w:p w:rsidR="00000000" w:rsidDel="00000000" w:rsidP="00000000" w:rsidRDefault="00000000" w:rsidRPr="00000000" w14:paraId="00000002">
      <w:pPr>
        <w:spacing w:after="0" w:line="276"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3">
      <w:pPr>
        <w:spacing w:after="0" w:line="276"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Yth. Sekretaris Mahkamah Agung RI</w:t>
      </w:r>
    </w:p>
    <w:p w:rsidR="00000000" w:rsidDel="00000000" w:rsidP="00000000" w:rsidRDefault="00000000" w:rsidRPr="00000000" w14:paraId="00000004">
      <w:pPr>
        <w:spacing w:after="0" w:line="276"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di </w:t>
      </w:r>
    </w:p>
    <w:p w:rsidR="00000000" w:rsidDel="00000000" w:rsidP="00000000" w:rsidRDefault="00000000" w:rsidRPr="00000000" w14:paraId="00000005">
      <w:pPr>
        <w:spacing w:after="0" w:line="276"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Jakarta</w:t>
      </w:r>
    </w:p>
    <w:p w:rsidR="00000000" w:rsidDel="00000000" w:rsidP="00000000" w:rsidRDefault="00000000" w:rsidRPr="00000000" w14:paraId="00000006">
      <w:pPr>
        <w:spacing w:after="0" w:line="276"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7">
      <w:pPr>
        <w:spacing w:after="0" w:line="276"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08">
      <w:pPr>
        <w:spacing w:after="120" w:line="276" w:lineRule="auto"/>
        <w:ind w:left="426" w:firstLine="0"/>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Saya yang bertanda tangan di bawah ini:</w:t>
      </w:r>
    </w:p>
    <w:p w:rsidR="00000000" w:rsidDel="00000000" w:rsidP="00000000" w:rsidRDefault="00000000" w:rsidRPr="00000000" w14:paraId="00000009">
      <w:pPr>
        <w:tabs>
          <w:tab w:val="left" w:leader="none" w:pos="2977"/>
          <w:tab w:val="left" w:leader="none" w:pos="3261"/>
        </w:tabs>
        <w:spacing w:after="0" w:line="276"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Nama</w:t>
        <w:tab/>
        <w:t xml:space="preserve">: </w:t>
      </w:r>
    </w:p>
    <w:p w:rsidR="00000000" w:rsidDel="00000000" w:rsidP="00000000" w:rsidRDefault="00000000" w:rsidRPr="00000000" w14:paraId="0000000A">
      <w:pPr>
        <w:tabs>
          <w:tab w:val="left" w:leader="none" w:pos="2977"/>
          <w:tab w:val="left" w:leader="none" w:pos="3261"/>
        </w:tabs>
        <w:spacing w:after="0" w:line="276"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Tempat /Tanggal Lahir</w:t>
        <w:tab/>
        <w:t xml:space="preserve">: </w:t>
      </w:r>
    </w:p>
    <w:p w:rsidR="00000000" w:rsidDel="00000000" w:rsidP="00000000" w:rsidRDefault="00000000" w:rsidRPr="00000000" w14:paraId="0000000B">
      <w:pPr>
        <w:tabs>
          <w:tab w:val="left" w:leader="none" w:pos="2977"/>
          <w:tab w:val="left" w:leader="none" w:pos="3261"/>
        </w:tabs>
        <w:spacing w:after="0" w:line="276"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NIK</w:t>
        <w:tab/>
        <w:t xml:space="preserve">:</w:t>
      </w:r>
    </w:p>
    <w:p w:rsidR="00000000" w:rsidDel="00000000" w:rsidP="00000000" w:rsidRDefault="00000000" w:rsidRPr="00000000" w14:paraId="0000000C">
      <w:pPr>
        <w:tabs>
          <w:tab w:val="left" w:leader="none" w:pos="2977"/>
          <w:tab w:val="left" w:leader="none" w:pos="3261"/>
        </w:tabs>
        <w:spacing w:after="0" w:line="276"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Jenis Kelamin</w:t>
        <w:tab/>
        <w:t xml:space="preserve">: </w:t>
      </w:r>
    </w:p>
    <w:p w:rsidR="00000000" w:rsidDel="00000000" w:rsidP="00000000" w:rsidRDefault="00000000" w:rsidRPr="00000000" w14:paraId="0000000D">
      <w:pPr>
        <w:tabs>
          <w:tab w:val="left" w:leader="none" w:pos="2977"/>
          <w:tab w:val="left" w:leader="none" w:pos="3261"/>
        </w:tabs>
        <w:spacing w:after="0" w:line="276"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Pendidikan</w:t>
        <w:tab/>
        <w:t xml:space="preserve">: </w:t>
        <w:tab/>
        <w:t xml:space="preserve">S-1/D-III/SLTA/SD </w:t>
      </w:r>
      <w:r w:rsidDel="00000000" w:rsidR="00000000" w:rsidRPr="00000000">
        <w:rPr>
          <w:rFonts w:ascii="Bookman Old Style" w:cs="Bookman Old Style" w:eastAsia="Bookman Old Style" w:hAnsi="Bookman Old Style"/>
          <w:b w:val="1"/>
          <w:sz w:val="20"/>
          <w:szCs w:val="20"/>
          <w:rtl w:val="0"/>
        </w:rPr>
        <w:t xml:space="preserve">*)</w:t>
      </w:r>
      <w:r w:rsidDel="00000000" w:rsidR="00000000" w:rsidRPr="00000000">
        <w:rPr>
          <w:rFonts w:ascii="Bookman Old Style" w:cs="Bookman Old Style" w:eastAsia="Bookman Old Style" w:hAnsi="Bookman Old Style"/>
          <w:sz w:val="20"/>
          <w:szCs w:val="20"/>
          <w:rtl w:val="0"/>
        </w:rPr>
        <w:t xml:space="preserve"> </w:t>
      </w:r>
    </w:p>
    <w:p w:rsidR="00000000" w:rsidDel="00000000" w:rsidP="00000000" w:rsidRDefault="00000000" w:rsidRPr="00000000" w14:paraId="0000000E">
      <w:pPr>
        <w:tabs>
          <w:tab w:val="left" w:leader="none" w:pos="2835"/>
          <w:tab w:val="left" w:leader="none" w:pos="2977"/>
          <w:tab w:val="left" w:leader="none" w:pos="3261"/>
        </w:tabs>
        <w:spacing w:after="0" w:line="276"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Jabatan yang dilamar</w:t>
        <w:tab/>
        <w:tab/>
        <w:t xml:space="preserve">: </w:t>
      </w:r>
    </w:p>
    <w:p w:rsidR="00000000" w:rsidDel="00000000" w:rsidP="00000000" w:rsidRDefault="00000000" w:rsidRPr="00000000" w14:paraId="0000000F">
      <w:pPr>
        <w:tabs>
          <w:tab w:val="left" w:leader="none" w:pos="2977"/>
          <w:tab w:val="left" w:leader="none" w:pos="3261"/>
        </w:tabs>
        <w:spacing w:after="0" w:line="276"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Alamat </w:t>
        <w:tab/>
        <w:t xml:space="preserve">: </w:t>
      </w:r>
    </w:p>
    <w:p w:rsidR="00000000" w:rsidDel="00000000" w:rsidP="00000000" w:rsidRDefault="00000000" w:rsidRPr="00000000" w14:paraId="00000010">
      <w:pPr>
        <w:tabs>
          <w:tab w:val="left" w:leader="none" w:pos="2977"/>
          <w:tab w:val="left" w:leader="none" w:pos="3261"/>
        </w:tabs>
        <w:spacing w:after="0" w:line="276"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Nomor Handphone/WA (aktif)</w:t>
        <w:tab/>
        <w:t xml:space="preserve">:</w:t>
      </w:r>
    </w:p>
    <w:p w:rsidR="00000000" w:rsidDel="00000000" w:rsidP="00000000" w:rsidRDefault="00000000" w:rsidRPr="00000000" w14:paraId="00000011">
      <w:pPr>
        <w:tabs>
          <w:tab w:val="left" w:leader="none" w:pos="2977"/>
          <w:tab w:val="left" w:leader="none" w:pos="3261"/>
        </w:tabs>
        <w:spacing w:after="0" w:line="276"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i w:val="1"/>
          <w:sz w:val="20"/>
          <w:szCs w:val="20"/>
          <w:rtl w:val="0"/>
        </w:rPr>
        <w:t xml:space="preserve">e-mail</w:t>
        <w:tab/>
      </w:r>
      <w:r w:rsidDel="00000000" w:rsidR="00000000" w:rsidRPr="00000000">
        <w:rPr>
          <w:rFonts w:ascii="Bookman Old Style" w:cs="Bookman Old Style" w:eastAsia="Bookman Old Style" w:hAnsi="Bookman Old Style"/>
          <w:sz w:val="20"/>
          <w:szCs w:val="20"/>
          <w:rtl w:val="0"/>
        </w:rPr>
        <w:t xml:space="preserve">:</w:t>
      </w:r>
    </w:p>
    <w:p w:rsidR="00000000" w:rsidDel="00000000" w:rsidP="00000000" w:rsidRDefault="00000000" w:rsidRPr="00000000" w14:paraId="00000012">
      <w:pPr>
        <w:spacing w:after="120" w:before="120" w:line="276" w:lineRule="auto"/>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dengan ini menyampaikan surat lamaran agar dapat mengikuti Seleksi Pegawai Pemerintah dengan Perjanjian Kerja (PPPK) di Lingkungan Mahkamah Agung Tahun Anggaran 2024. Sebagai bahan pertimbangan, saya lampirkan dokumen yang telah diunggah sebagai berikut:</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76" w:lineRule="auto"/>
        <w:ind w:left="450" w:hanging="360"/>
        <w:jc w:val="both"/>
        <w:rPr>
          <w:rFonts w:ascii="Bookman Old Style" w:cs="Bookman Old Style" w:eastAsia="Bookman Old Style" w:hAnsi="Bookman Old Style"/>
          <w:color w:val="000000"/>
          <w:sz w:val="20"/>
          <w:szCs w:val="20"/>
        </w:rPr>
      </w:pPr>
      <w:r w:rsidDel="00000000" w:rsidR="00000000" w:rsidRPr="00000000">
        <w:rPr>
          <w:rFonts w:ascii="Bookman Old Style" w:cs="Bookman Old Style" w:eastAsia="Bookman Old Style" w:hAnsi="Bookman Old Style"/>
          <w:sz w:val="20"/>
          <w:szCs w:val="20"/>
          <w:rtl w:val="0"/>
        </w:rPr>
        <w:t xml:space="preserve">Pas Foto terbaru menggunakan pakaian formal (kemeja putih dan berdasi) berlatar belakang merah</w:t>
      </w:r>
      <w:r w:rsidDel="00000000" w:rsidR="00000000" w:rsidRPr="00000000">
        <w:rPr>
          <w:rFonts w:ascii="Bookman Old Style" w:cs="Bookman Old Style" w:eastAsia="Bookman Old Style" w:hAnsi="Bookman Old Style"/>
          <w:color w:val="000000"/>
          <w:sz w:val="20"/>
          <w:szCs w:val="20"/>
          <w:rtl w:val="0"/>
        </w:rPr>
        <w:t xml:space="preserve">;</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76" w:lineRule="auto"/>
        <w:ind w:left="450" w:hanging="360"/>
        <w:jc w:val="both"/>
        <w:rPr>
          <w:rFonts w:ascii="Bookman Old Style" w:cs="Bookman Old Style" w:eastAsia="Bookman Old Style" w:hAnsi="Bookman Old Style"/>
          <w:color w:val="000000"/>
          <w:sz w:val="20"/>
          <w:szCs w:val="20"/>
        </w:rPr>
      </w:pPr>
      <w:r w:rsidDel="00000000" w:rsidR="00000000" w:rsidRPr="00000000">
        <w:rPr>
          <w:rFonts w:ascii="Bookman Old Style" w:cs="Bookman Old Style" w:eastAsia="Bookman Old Style" w:hAnsi="Bookman Old Style"/>
          <w:color w:val="000000"/>
          <w:sz w:val="20"/>
          <w:szCs w:val="20"/>
          <w:rtl w:val="0"/>
        </w:rPr>
        <w:t xml:space="preserve">Scan Asli  Kartu Tanda Penduduk (KTP) Elektronik atau Surat Keterangan telah melakukan Rekaman Kependudukan dari Dukcapil;</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76" w:lineRule="auto"/>
        <w:ind w:left="450" w:hanging="360"/>
        <w:jc w:val="both"/>
        <w:rPr>
          <w:rFonts w:ascii="Bookman Old Style" w:cs="Bookman Old Style" w:eastAsia="Bookman Old Style" w:hAnsi="Bookman Old Style"/>
          <w:color w:val="000000"/>
          <w:sz w:val="20"/>
          <w:szCs w:val="20"/>
        </w:rPr>
      </w:pPr>
      <w:r w:rsidDel="00000000" w:rsidR="00000000" w:rsidRPr="00000000">
        <w:rPr>
          <w:rFonts w:ascii="Bookman Old Style" w:cs="Bookman Old Style" w:eastAsia="Bookman Old Style" w:hAnsi="Bookman Old Style"/>
          <w:color w:val="000000"/>
          <w:sz w:val="20"/>
          <w:szCs w:val="20"/>
          <w:rtl w:val="0"/>
        </w:rPr>
        <w:t xml:space="preserve">Surat Pernyataan;</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76" w:lineRule="auto"/>
        <w:ind w:left="450" w:hanging="360"/>
        <w:jc w:val="both"/>
        <w:rPr>
          <w:rFonts w:ascii="Bookman Old Style" w:cs="Bookman Old Style" w:eastAsia="Bookman Old Style" w:hAnsi="Bookman Old Style"/>
          <w:color w:val="000000"/>
          <w:sz w:val="20"/>
          <w:szCs w:val="20"/>
        </w:rPr>
      </w:pPr>
      <w:r w:rsidDel="00000000" w:rsidR="00000000" w:rsidRPr="00000000">
        <w:rPr>
          <w:rFonts w:ascii="Bookman Old Style" w:cs="Bookman Old Style" w:eastAsia="Bookman Old Style" w:hAnsi="Bookman Old Style"/>
          <w:color w:val="000000"/>
          <w:sz w:val="20"/>
          <w:szCs w:val="20"/>
          <w:rtl w:val="0"/>
        </w:rPr>
        <w:t xml:space="preserve">Surat Lamaran;</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76" w:lineRule="auto"/>
        <w:ind w:left="450" w:hanging="360"/>
        <w:jc w:val="both"/>
        <w:rPr>
          <w:rFonts w:ascii="Bookman Old Style" w:cs="Bookman Old Style" w:eastAsia="Bookman Old Style" w:hAnsi="Bookman Old Style"/>
          <w:color w:val="000000"/>
          <w:sz w:val="20"/>
          <w:szCs w:val="20"/>
        </w:rPr>
      </w:pPr>
      <w:r w:rsidDel="00000000" w:rsidR="00000000" w:rsidRPr="00000000">
        <w:rPr>
          <w:rFonts w:ascii="Bookman Old Style" w:cs="Bookman Old Style" w:eastAsia="Bookman Old Style" w:hAnsi="Bookman Old Style"/>
          <w:color w:val="000000"/>
          <w:sz w:val="20"/>
          <w:szCs w:val="20"/>
          <w:rtl w:val="0"/>
        </w:rPr>
        <w:t xml:space="preserve">Scan Asli Ijazah; </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76" w:lineRule="auto"/>
        <w:ind w:left="450" w:hanging="360"/>
        <w:jc w:val="both"/>
        <w:rPr>
          <w:rFonts w:ascii="Bookman Old Style" w:cs="Bookman Old Style" w:eastAsia="Bookman Old Style" w:hAnsi="Bookman Old Style"/>
          <w:color w:val="000000"/>
          <w:sz w:val="20"/>
          <w:szCs w:val="20"/>
        </w:rPr>
      </w:pPr>
      <w:r w:rsidDel="00000000" w:rsidR="00000000" w:rsidRPr="00000000">
        <w:rPr>
          <w:rFonts w:ascii="Bookman Old Style" w:cs="Bookman Old Style" w:eastAsia="Bookman Old Style" w:hAnsi="Bookman Old Style"/>
          <w:color w:val="000000"/>
          <w:sz w:val="20"/>
          <w:szCs w:val="20"/>
          <w:rtl w:val="0"/>
        </w:rPr>
        <w:t xml:space="preserve">Scan Asli Transkrip Nilai/Daftar Nilai;</w:t>
      </w:r>
    </w:p>
    <w:p w:rsidR="00000000" w:rsidDel="00000000" w:rsidP="00000000" w:rsidRDefault="00000000" w:rsidRPr="00000000" w14:paraId="00000019">
      <w:pPr>
        <w:numPr>
          <w:ilvl w:val="0"/>
          <w:numId w:val="1"/>
        </w:numPr>
        <w:spacing w:after="0" w:line="276" w:lineRule="auto"/>
        <w:ind w:left="45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sz w:val="20"/>
          <w:szCs w:val="20"/>
          <w:rtl w:val="0"/>
        </w:rPr>
        <w:t xml:space="preserve">Surat keterangan bekerja yang ditandatangani oleh pimpinan satuan kerja, dengan pengalaman di bidang kerja sesuai dengan kompetensi tugas jabatan yang dilamar dan paling singkat 2 (dua) tahun sesuai dengan jabatan yang dilamar;</w:t>
      </w:r>
      <w:r w:rsidDel="00000000" w:rsidR="00000000" w:rsidRPr="00000000">
        <w:rPr>
          <w:rtl w:val="0"/>
        </w:rPr>
      </w:r>
    </w:p>
    <w:p w:rsidR="00000000" w:rsidDel="00000000" w:rsidP="00000000" w:rsidRDefault="00000000" w:rsidRPr="00000000" w14:paraId="0000001A">
      <w:pPr>
        <w:numPr>
          <w:ilvl w:val="0"/>
          <w:numId w:val="1"/>
        </w:numPr>
        <w:spacing w:after="0" w:line="276" w:lineRule="auto"/>
        <w:ind w:left="45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sz w:val="20"/>
          <w:szCs w:val="20"/>
          <w:rtl w:val="0"/>
        </w:rPr>
        <w:t xml:space="preserve">Surat Pernyataan Tanggung Jawab Mutlak yang ditandatangani oleh pimpinan satuan kerja, yang menerangkan bahwa PPNPN terkait saat ini masih aktif bekerja dan memiliki masa kerja 2 (dua) tahun atau lebih serta honorariumnya dibayarkan melalui DIPA Mahkamah Agung.</w:t>
      </w:r>
      <w:r w:rsidDel="00000000" w:rsidR="00000000" w:rsidRPr="00000000">
        <w:rPr>
          <w:rtl w:val="0"/>
        </w:rPr>
      </w:r>
    </w:p>
    <w:p w:rsidR="00000000" w:rsidDel="00000000" w:rsidP="00000000" w:rsidRDefault="00000000" w:rsidRPr="00000000" w14:paraId="0000001B">
      <w:pPr>
        <w:spacing w:after="0" w:before="240" w:line="276" w:lineRule="auto"/>
        <w:ind w:firstLine="426"/>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Demikian surat lamaran ini dibuat, adapun seluruh data dan dokumen yang diunggah adalah benar. Apabila dikemudian hari ditemukan data dan dokumen tersebut tidak benar, maka saya bersedia digugurkan dan dibatalkan keikutsertaan/kelulusan saya pada seleksi PPPK Mahkamah Agung Tahun Anggaran 2024. </w:t>
      </w:r>
    </w:p>
    <w:p w:rsidR="00000000" w:rsidDel="00000000" w:rsidP="00000000" w:rsidRDefault="00000000" w:rsidRPr="00000000" w14:paraId="0000001C">
      <w:pPr>
        <w:spacing w:after="0" w:before="240" w:line="276" w:lineRule="auto"/>
        <w:ind w:firstLine="426"/>
        <w:jc w:val="both"/>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Atas perhatiannya diucapkan terima kasih.</w:t>
      </w:r>
    </w:p>
    <w:p w:rsidR="00000000" w:rsidDel="00000000" w:rsidP="00000000" w:rsidRDefault="00000000" w:rsidRPr="00000000" w14:paraId="0000001D">
      <w:pPr>
        <w:spacing w:after="0" w:line="276"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1E">
      <w:pPr>
        <w:spacing w:after="0" w:line="276" w:lineRule="auto"/>
        <w:ind w:left="6096" w:firstLine="0"/>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Hormat saya,</w:t>
      </w:r>
    </w:p>
    <w:p w:rsidR="00000000" w:rsidDel="00000000" w:rsidP="00000000" w:rsidRDefault="00000000" w:rsidRPr="00000000" w14:paraId="0000001F">
      <w:pPr>
        <w:spacing w:after="0" w:line="276" w:lineRule="auto"/>
        <w:ind w:left="6946" w:firstLine="0"/>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3187700</wp:posOffset>
                </wp:positionH>
                <wp:positionV relativeFrom="paragraph">
                  <wp:posOffset>50800</wp:posOffset>
                </wp:positionV>
                <wp:extent cx="955675" cy="336700"/>
                <wp:effectExtent b="0" l="0" r="0" t="0"/>
                <wp:wrapNone/>
                <wp:docPr id="1804264114" name=""/>
                <a:graphic>
                  <a:graphicData uri="http://schemas.microsoft.com/office/word/2010/wordprocessingShape">
                    <wps:wsp>
                      <wps:cNvSpPr/>
                      <wps:cNvPr id="2" name="Shape 2"/>
                      <wps:spPr>
                        <a:xfrm>
                          <a:off x="4874513" y="3618000"/>
                          <a:ext cx="942975" cy="324000"/>
                        </a:xfrm>
                        <a:prstGeom prst="rect">
                          <a:avLst/>
                        </a:prstGeom>
                        <a:solidFill>
                          <a:schemeClr val="lt1"/>
                        </a:solidFill>
                        <a:ln cap="flat" cmpd="sng" w="12700">
                          <a:solidFill>
                            <a:schemeClr val="dk1"/>
                          </a:solidFill>
                          <a:prstDash val="dash"/>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Arial" w:cs="Arial" w:eastAsia="Arial" w:hAnsi="Arial"/>
                                <w:b w:val="0"/>
                                <w:i w:val="1"/>
                                <w:smallCaps w:val="0"/>
                                <w:strike w:val="0"/>
                                <w:color w:val="000000"/>
                                <w:sz w:val="18"/>
                                <w:vertAlign w:val="baseline"/>
                              </w:rPr>
                              <w:t xml:space="preserve">e-Meterai</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50800</wp:posOffset>
                </wp:positionV>
                <wp:extent cx="955675" cy="336700"/>
                <wp:effectExtent b="0" l="0" r="0" t="0"/>
                <wp:wrapNone/>
                <wp:docPr id="180426411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55675" cy="336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50800</wp:posOffset>
                </wp:positionV>
                <wp:extent cx="955675" cy="336700"/>
                <wp:effectExtent b="0" l="0" r="0" t="0"/>
                <wp:wrapNone/>
                <wp:docPr id="1804264115" name=""/>
                <a:graphic>
                  <a:graphicData uri="http://schemas.microsoft.com/office/word/2010/wordprocessingShape">
                    <wps:wsp>
                      <wps:cNvSpPr/>
                      <wps:cNvPr id="3" name="Shape 3"/>
                      <wps:spPr>
                        <a:xfrm>
                          <a:off x="4874513" y="3618000"/>
                          <a:ext cx="942975" cy="324000"/>
                        </a:xfrm>
                        <a:prstGeom prst="rect">
                          <a:avLst/>
                        </a:prstGeom>
                        <a:solidFill>
                          <a:schemeClr val="lt1"/>
                        </a:solidFill>
                        <a:ln cap="flat" cmpd="sng" w="12700">
                          <a:solidFill>
                            <a:schemeClr val="dk1"/>
                          </a:solidFill>
                          <a:prstDash val="dash"/>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Tanda Tangan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50800</wp:posOffset>
                </wp:positionV>
                <wp:extent cx="955675" cy="336700"/>
                <wp:effectExtent b="0" l="0" r="0" t="0"/>
                <wp:wrapNone/>
                <wp:docPr id="180426411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55675" cy="336700"/>
                        </a:xfrm>
                        <a:prstGeom prst="rect"/>
                        <a:ln/>
                      </pic:spPr>
                    </pic:pic>
                  </a:graphicData>
                </a:graphic>
              </wp:anchor>
            </w:drawing>
          </mc:Fallback>
        </mc:AlternateContent>
      </w:r>
    </w:p>
    <w:p w:rsidR="00000000" w:rsidDel="00000000" w:rsidP="00000000" w:rsidRDefault="00000000" w:rsidRPr="00000000" w14:paraId="00000020">
      <w:pPr>
        <w:spacing w:after="0" w:line="276" w:lineRule="auto"/>
        <w:ind w:left="694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1">
      <w:pPr>
        <w:spacing w:after="0" w:line="276" w:lineRule="auto"/>
        <w:ind w:left="6946"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2">
      <w:pPr>
        <w:spacing w:after="0" w:line="276" w:lineRule="auto"/>
        <w:ind w:left="609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atau</w:t>
      </w:r>
    </w:p>
    <w:p w:rsidR="00000000" w:rsidDel="00000000" w:rsidP="00000000" w:rsidRDefault="00000000" w:rsidRPr="00000000" w14:paraId="00000023">
      <w:pPr>
        <w:spacing w:after="0" w:line="276" w:lineRule="auto"/>
        <w:ind w:left="6946" w:firstLine="0"/>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3619500</wp:posOffset>
                </wp:positionH>
                <wp:positionV relativeFrom="paragraph">
                  <wp:posOffset>25400</wp:posOffset>
                </wp:positionV>
                <wp:extent cx="1369060" cy="444700"/>
                <wp:effectExtent b="0" l="0" r="0" t="0"/>
                <wp:wrapNone/>
                <wp:docPr id="1804264116" name=""/>
                <a:graphic>
                  <a:graphicData uri="http://schemas.microsoft.com/office/word/2010/wordprocessingShape">
                    <wps:wsp>
                      <wps:cNvSpPr/>
                      <wps:cNvPr id="4" name="Shape 4"/>
                      <wps:spPr>
                        <a:xfrm>
                          <a:off x="4667820" y="3564000"/>
                          <a:ext cx="1356360" cy="432000"/>
                        </a:xfrm>
                        <a:prstGeom prst="rect">
                          <a:avLst/>
                        </a:prstGeom>
                        <a:solidFill>
                          <a:schemeClr val="lt1"/>
                        </a:solidFill>
                        <a:ln cap="flat" cmpd="sng" w="12700">
                          <a:solidFill>
                            <a:schemeClr val="dk1"/>
                          </a:solidFill>
                          <a:prstDash val="dash"/>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Arial" w:cs="Arial" w:eastAsia="Arial" w:hAnsi="Arial"/>
                                <w:b w:val="0"/>
                                <w:i w:val="1"/>
                                <w:smallCaps w:val="0"/>
                                <w:strike w:val="0"/>
                                <w:color w:val="000000"/>
                                <w:sz w:val="18"/>
                                <w:vertAlign w:val="baseline"/>
                              </w:rPr>
                              <w:t xml:space="preserve">Meterai konvensional dan tanda tangan</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3619500</wp:posOffset>
                </wp:positionH>
                <wp:positionV relativeFrom="paragraph">
                  <wp:posOffset>25400</wp:posOffset>
                </wp:positionV>
                <wp:extent cx="1369060" cy="444700"/>
                <wp:effectExtent b="0" l="0" r="0" t="0"/>
                <wp:wrapNone/>
                <wp:docPr id="180426411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369060" cy="444700"/>
                        </a:xfrm>
                        <a:prstGeom prst="rect"/>
                        <a:ln/>
                      </pic:spPr>
                    </pic:pic>
                  </a:graphicData>
                </a:graphic>
              </wp:anchor>
            </w:drawing>
          </mc:Fallback>
        </mc:AlternateContent>
      </w:r>
    </w:p>
    <w:p w:rsidR="00000000" w:rsidDel="00000000" w:rsidP="00000000" w:rsidRDefault="00000000" w:rsidRPr="00000000" w14:paraId="00000024">
      <w:pPr>
        <w:spacing w:after="0" w:line="276" w:lineRule="auto"/>
        <w:ind w:left="694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after="0" w:line="276" w:lineRule="auto"/>
        <w:ind w:left="694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after="0" w:line="276" w:lineRule="auto"/>
        <w:ind w:left="609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(nama pelamar)</w:t>
      </w:r>
    </w:p>
    <w:p w:rsidR="00000000" w:rsidDel="00000000" w:rsidP="00000000" w:rsidRDefault="00000000" w:rsidRPr="00000000" w14:paraId="00000027">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8">
      <w:pPr>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pilih salah satu</w:t>
      </w:r>
    </w:p>
    <w:sectPr>
      <w:headerReference r:id="rId10" w:type="default"/>
      <w:headerReference r:id="rId11" w:type="first"/>
      <w:headerReference r:id="rId12" w:type="even"/>
      <w:footerReference r:id="rId13" w:type="default"/>
      <w:footerReference r:id="rId14" w:type="first"/>
      <w:footerReference r:id="rId15" w:type="even"/>
      <w:pgSz w:h="18720" w:w="12240" w:orient="portrait"/>
      <w:pgMar w:bottom="567" w:top="1701" w:left="1701" w:right="1701" w:header="34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widowControl w:val="0"/>
      <w:spacing w:after="0" w:line="240" w:lineRule="auto"/>
      <w:ind w:left="4820" w:right="-65" w:firstLine="0"/>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Lampiran  III</w:t>
    </w:r>
  </w:p>
  <w:p w:rsidR="00000000" w:rsidDel="00000000" w:rsidP="00000000" w:rsidRDefault="00000000" w:rsidRPr="00000000" w14:paraId="0000002B">
    <w:pPr>
      <w:widowControl w:val="0"/>
      <w:spacing w:after="0" w:line="240" w:lineRule="auto"/>
      <w:ind w:left="4820" w:right="-65" w:firstLine="0"/>
      <w:rPr>
        <w:rFonts w:ascii="Bookman Old Style" w:cs="Bookman Old Style" w:eastAsia="Bookman Old Style" w:hAnsi="Bookman Old Style"/>
        <w:color w:val="000000"/>
        <w:sz w:val="18"/>
        <w:szCs w:val="18"/>
      </w:rPr>
    </w:pPr>
    <w:r w:rsidDel="00000000" w:rsidR="00000000" w:rsidRPr="00000000">
      <w:rPr>
        <w:rFonts w:ascii="Bookman Old Style" w:cs="Bookman Old Style" w:eastAsia="Bookman Old Style" w:hAnsi="Bookman Old Style"/>
        <w:color w:val="000000"/>
        <w:sz w:val="18"/>
        <w:szCs w:val="18"/>
        <w:rtl w:val="0"/>
      </w:rPr>
      <w:t xml:space="preserve">Pengumuman Sekretaris Mahkamah Agung </w:t>
    </w:r>
  </w:p>
  <w:p w:rsidR="00000000" w:rsidDel="00000000" w:rsidP="00000000" w:rsidRDefault="00000000" w:rsidRPr="00000000" w14:paraId="0000002C">
    <w:pPr>
      <w:widowControl w:val="0"/>
      <w:spacing w:after="0" w:line="240" w:lineRule="auto"/>
      <w:ind w:left="4820" w:right="-65" w:firstLine="0"/>
      <w:rPr>
        <w:rFonts w:ascii="Bookman Old Style" w:cs="Bookman Old Style" w:eastAsia="Bookman Old Style" w:hAnsi="Bookman Old Style"/>
        <w:color w:val="000000"/>
        <w:sz w:val="18"/>
        <w:szCs w:val="18"/>
      </w:rPr>
    </w:pPr>
    <w:r w:rsidDel="00000000" w:rsidR="00000000" w:rsidRPr="00000000">
      <w:rPr>
        <w:rFonts w:ascii="Bookman Old Style" w:cs="Bookman Old Style" w:eastAsia="Bookman Old Style" w:hAnsi="Bookman Old Style"/>
        <w:color w:val="000000"/>
        <w:sz w:val="18"/>
        <w:szCs w:val="18"/>
        <w:rtl w:val="0"/>
      </w:rPr>
      <w:t xml:space="preserve">Selaku Ketua Panitia Seleksi</w:t>
    </w:r>
  </w:p>
  <w:p w:rsidR="00000000" w:rsidDel="00000000" w:rsidP="00000000" w:rsidRDefault="00000000" w:rsidRPr="00000000" w14:paraId="0000002D">
    <w:pPr>
      <w:widowControl w:val="0"/>
      <w:tabs>
        <w:tab w:val="left" w:leader="none" w:pos="5670"/>
      </w:tabs>
      <w:spacing w:after="0" w:line="240" w:lineRule="auto"/>
      <w:ind w:left="4820" w:right="-65" w:firstLine="0"/>
      <w:rPr>
        <w:rFonts w:ascii="Bookman Old Style" w:cs="Bookman Old Style" w:eastAsia="Bookman Old Style" w:hAnsi="Bookman Old Style"/>
        <w:color w:val="000000"/>
        <w:sz w:val="18"/>
        <w:szCs w:val="18"/>
      </w:rPr>
    </w:pPr>
    <w:r w:rsidDel="00000000" w:rsidR="00000000" w:rsidRPr="00000000">
      <w:rPr>
        <w:rFonts w:ascii="Bookman Old Style" w:cs="Bookman Old Style" w:eastAsia="Bookman Old Style" w:hAnsi="Bookman Old Style"/>
        <w:color w:val="000000"/>
        <w:sz w:val="18"/>
        <w:szCs w:val="18"/>
        <w:rtl w:val="0"/>
      </w:rPr>
      <w:t xml:space="preserve">Nomor</w:t>
      <w:tab/>
      <w:t xml:space="preserve">: 34/SEK/PENG.KP1.1.7/X/2024</w:t>
    </w:r>
  </w:p>
  <w:p w:rsidR="00000000" w:rsidDel="00000000" w:rsidP="00000000" w:rsidRDefault="00000000" w:rsidRPr="00000000" w14:paraId="0000002E">
    <w:pPr>
      <w:widowControl w:val="0"/>
      <w:tabs>
        <w:tab w:val="left" w:leader="none" w:pos="5670"/>
      </w:tabs>
      <w:spacing w:after="0" w:line="240" w:lineRule="auto"/>
      <w:ind w:left="4820" w:right="-65" w:firstLine="0"/>
      <w:rPr>
        <w:sz w:val="18"/>
        <w:szCs w:val="18"/>
      </w:rPr>
    </w:pPr>
    <w:r w:rsidDel="00000000" w:rsidR="00000000" w:rsidRPr="00000000">
      <w:rPr>
        <w:rFonts w:ascii="Bookman Old Style" w:cs="Bookman Old Style" w:eastAsia="Bookman Old Style" w:hAnsi="Bookman Old Style"/>
        <w:color w:val="000000"/>
        <w:sz w:val="18"/>
        <w:szCs w:val="18"/>
        <w:rtl w:val="0"/>
      </w:rPr>
      <w:t xml:space="preserve">Tanggal</w:t>
      <w:tab/>
      <w:t xml:space="preserve">: 7 Oktober 2024</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4962" w:firstLine="0"/>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5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DB3796"/>
    <w:pPr>
      <w:ind w:left="720"/>
      <w:contextualSpacing w:val="1"/>
    </w:pPr>
  </w:style>
  <w:style w:type="paragraph" w:styleId="Header">
    <w:name w:val="header"/>
    <w:basedOn w:val="Normal"/>
    <w:link w:val="HeaderChar"/>
    <w:uiPriority w:val="99"/>
    <w:unhideWhenUsed w:val="1"/>
    <w:rsid w:val="0065626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56261"/>
  </w:style>
  <w:style w:type="paragraph" w:styleId="Footer">
    <w:name w:val="footer"/>
    <w:basedOn w:val="Normal"/>
    <w:link w:val="FooterChar"/>
    <w:uiPriority w:val="99"/>
    <w:unhideWhenUsed w:val="1"/>
    <w:rsid w:val="0065626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56261"/>
  </w:style>
  <w:style w:type="paragraph" w:styleId="BalloonText">
    <w:name w:val="Balloon Text"/>
    <w:basedOn w:val="Normal"/>
    <w:link w:val="BalloonTextChar"/>
    <w:uiPriority w:val="99"/>
    <w:semiHidden w:val="1"/>
    <w:unhideWhenUsed w:val="1"/>
    <w:rsid w:val="0065626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56261"/>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FDu23xtcURQN7ihYGort0JB29g==">CgMxLjAyCGguZ2pkZ3hzOAByITFlZ285SEFWN04xU3J6Qm1QdnpXNTkyYnFrTzJlQXFKQg==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2024-09-27T12:51:00Z</dcterms:created>
  <dc:creator>coolcaz89@yahoo.com</dc:creator>
</cp:coreProperties>
</file>